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7CF1B" w14:textId="77777777" w:rsidR="00AE0096" w:rsidRPr="00AE0096" w:rsidRDefault="00AE0096" w:rsidP="00AE0096">
      <w:pPr>
        <w:spacing w:after="0" w:line="276" w:lineRule="auto"/>
        <w:rPr>
          <w:rFonts w:ascii="Times New Roman" w:eastAsia="Calibri" w:hAnsi="Times New Roman" w:cs="Times New Roman"/>
          <w:b/>
          <w:bCs/>
          <w:i/>
          <w:kern w:val="0"/>
          <w:lang w:val="pl-PL"/>
          <w14:ligatures w14:val="none"/>
        </w:rPr>
      </w:pPr>
      <w:r w:rsidRPr="00AE0096">
        <w:rPr>
          <w:rFonts w:ascii="Times New Roman" w:eastAsia="Calibri" w:hAnsi="Times New Roman" w:cs="Times New Roman"/>
          <w:b/>
          <w:bCs/>
          <w:i/>
          <w:kern w:val="0"/>
          <w:lang w:val="pl-PL"/>
          <w14:ligatures w14:val="none"/>
        </w:rPr>
        <w:t>OSNOVNA ŠKOLA JABUKOVAC-ZAGREB</w:t>
      </w:r>
    </w:p>
    <w:p w14:paraId="11D12192" w14:textId="77777777" w:rsidR="00AE0096" w:rsidRPr="00AE0096" w:rsidRDefault="00AE0096" w:rsidP="00AE0096">
      <w:pPr>
        <w:spacing w:after="0" w:line="276" w:lineRule="auto"/>
        <w:rPr>
          <w:rFonts w:ascii="Times New Roman" w:eastAsia="Calibri" w:hAnsi="Times New Roman" w:cs="Times New Roman"/>
          <w:b/>
          <w:bCs/>
          <w:i/>
          <w:kern w:val="0"/>
          <w:lang w:val="pl-PL"/>
          <w14:ligatures w14:val="none"/>
        </w:rPr>
      </w:pPr>
      <w:r w:rsidRPr="00AE0096">
        <w:rPr>
          <w:rFonts w:ascii="Times New Roman" w:eastAsia="Calibri" w:hAnsi="Times New Roman" w:cs="Times New Roman"/>
          <w:b/>
          <w:bCs/>
          <w:i/>
          <w:kern w:val="0"/>
          <w:lang w:val="pl-PL"/>
          <w14:ligatures w14:val="none"/>
        </w:rPr>
        <w:t>JABUKOVAC 30,10000 ZAGREB</w:t>
      </w:r>
    </w:p>
    <w:p w14:paraId="1F019198" w14:textId="33253E2B" w:rsidR="00AE0096" w:rsidRPr="00AE0096" w:rsidRDefault="00AE0096" w:rsidP="00AE0096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pl-PL"/>
          <w14:ligatures w14:val="none"/>
        </w:rPr>
      </w:pPr>
      <w:r w:rsidRPr="00AE0096">
        <w:rPr>
          <w:rFonts w:ascii="Times New Roman" w:eastAsia="Calibri" w:hAnsi="Times New Roman" w:cs="Times New Roman"/>
          <w:b/>
          <w:bCs/>
          <w:kern w:val="0"/>
          <w:lang w:val="pl-PL"/>
          <w14:ligatures w14:val="none"/>
        </w:rPr>
        <w:t xml:space="preserve">KLASA:    </w:t>
      </w:r>
      <w:r>
        <w:rPr>
          <w:rFonts w:ascii="Times New Roman" w:eastAsia="Calibri" w:hAnsi="Times New Roman" w:cs="Times New Roman"/>
          <w:b/>
          <w:bCs/>
          <w:kern w:val="0"/>
          <w:lang w:val="pl-PL"/>
          <w14:ligatures w14:val="none"/>
        </w:rPr>
        <w:t>112-04/26-01/06</w:t>
      </w:r>
    </w:p>
    <w:p w14:paraId="1A3B2680" w14:textId="7B89A7A7" w:rsidR="00AE0096" w:rsidRPr="00AE0096" w:rsidRDefault="00AE0096" w:rsidP="00AE0096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pl-PL"/>
          <w14:ligatures w14:val="none"/>
        </w:rPr>
      </w:pPr>
      <w:r w:rsidRPr="00AE0096">
        <w:rPr>
          <w:rFonts w:ascii="Times New Roman" w:eastAsia="Calibri" w:hAnsi="Times New Roman" w:cs="Times New Roman"/>
          <w:b/>
          <w:bCs/>
          <w:kern w:val="0"/>
          <w:lang w:val="pl-PL"/>
          <w14:ligatures w14:val="none"/>
        </w:rPr>
        <w:t xml:space="preserve">URBROJ:  </w:t>
      </w:r>
      <w:r>
        <w:rPr>
          <w:rFonts w:ascii="Times New Roman" w:eastAsia="Calibri" w:hAnsi="Times New Roman" w:cs="Times New Roman"/>
          <w:b/>
          <w:bCs/>
          <w:kern w:val="0"/>
          <w:lang w:val="pl-PL"/>
          <w14:ligatures w14:val="none"/>
        </w:rPr>
        <w:t>251-120-01-26-03</w:t>
      </w:r>
    </w:p>
    <w:p w14:paraId="6A40AB67" w14:textId="77777777" w:rsidR="00AE0096" w:rsidRPr="00AE0096" w:rsidRDefault="00AE0096" w:rsidP="00AE0096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pl-PL"/>
          <w14:ligatures w14:val="none"/>
        </w:rPr>
      </w:pPr>
      <w:r w:rsidRPr="00AE0096">
        <w:rPr>
          <w:rFonts w:ascii="Times New Roman" w:eastAsia="Calibri" w:hAnsi="Times New Roman" w:cs="Times New Roman"/>
          <w:b/>
          <w:bCs/>
          <w:kern w:val="0"/>
          <w:lang w:val="pl-PL"/>
          <w14:ligatures w14:val="none"/>
        </w:rPr>
        <w:t>U Zagrebu, 26. listopada 2026.</w:t>
      </w:r>
    </w:p>
    <w:p w14:paraId="4DFC8361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</w:p>
    <w:p w14:paraId="6CCADF1D" w14:textId="274BFDC7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Na temelju članka 1. i čl. 7 .  Pravilnika o načinu i postupku zapošljavanja u OŠ Jabukovac -Zagreb kojim se svim kandidatima za zapošljavanje u školskim ustanovama osigurava jednaka dostupnost javnim službama pod jednakim uvjetima, vrednovanje kandidata prijavljenih na natječaj , Povjerenstvo za procjenu i vrednovanje  kandidata donosi:</w:t>
      </w:r>
    </w:p>
    <w:p w14:paraId="3DDE3E5E" w14:textId="77777777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120B661B" w14:textId="77777777" w:rsidR="00AE0096" w:rsidRPr="00AE0096" w:rsidRDefault="00AE0096" w:rsidP="00AE0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</w:p>
    <w:p w14:paraId="5A58D7FF" w14:textId="77777777" w:rsidR="00AE0096" w:rsidRDefault="00AE0096" w:rsidP="00AE0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ODLUKU</w:t>
      </w:r>
    </w:p>
    <w:p w14:paraId="0581B70E" w14:textId="77777777" w:rsidR="00AE0096" w:rsidRPr="00AE0096" w:rsidRDefault="00AE0096" w:rsidP="00AE0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</w:p>
    <w:p w14:paraId="1D6348B3" w14:textId="6AF1A2E2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 o mjestu, vremenu i trajanju provjere  kandidata prijavljenih na natječaj za radno mjesto Učitelj/</w:t>
      </w:r>
      <w:proofErr w:type="spellStart"/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ica</w:t>
      </w:r>
      <w:proofErr w:type="spellEnd"/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 razredne nastave u produženom boravku (m/ž), radni odnos na određeno, puno radno vrijeme (40 sati tjedno) – 1 izvršitelj, </w:t>
      </w:r>
      <w:r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 </w:t>
      </w: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uz uvjet probnog rada od 3 mjeseca. </w:t>
      </w:r>
    </w:p>
    <w:p w14:paraId="04E8C68F" w14:textId="77777777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</w:p>
    <w:p w14:paraId="71161305" w14:textId="77777777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Kandidata prijavljenih na natječaj za radno mjesto Učitelj/</w:t>
      </w:r>
      <w:proofErr w:type="spellStart"/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ica</w:t>
      </w:r>
      <w:proofErr w:type="spellEnd"/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 razredne nastave u (m/ž), radni odnos na određeno, nepuno radno vrijeme (20 sati tjedno) – 1 izvršitelj, uz uvjet probnog rada od 3 mjeseca, nema jer nije zaprimljena niti jedna prijava za natječaj.</w:t>
      </w:r>
    </w:p>
    <w:p w14:paraId="76E4940F" w14:textId="77777777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</w:p>
    <w:p w14:paraId="3A10FD5C" w14:textId="5C5846BC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bCs/>
          <w:kern w:val="0"/>
          <w:lang w:val="hr-HR" w:eastAsia="hr-HR"/>
          <w14:ligatures w14:val="none"/>
        </w:rPr>
        <w:t xml:space="preserve">Procjena kandidata koji su dostavili potpunu i pravodobnu dokumentaciju na natječaj za popunjavanje radnog mjesta </w:t>
      </w: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Učitelj/</w:t>
      </w:r>
      <w:proofErr w:type="spellStart"/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ica</w:t>
      </w:r>
      <w:proofErr w:type="spellEnd"/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 razredne nastave u produženom boravku (m/ž), radni odnos na određeno, puno radno vrijeme (40 sati tjedno) – 1 izvršitelj, uz uvjet probnog rada od 3 mjeseca </w:t>
      </w:r>
      <w:r w:rsidRPr="00AE0096">
        <w:rPr>
          <w:rFonts w:ascii="Times New Roman" w:eastAsia="Times New Roman" w:hAnsi="Times New Roman" w:cs="Times New Roman"/>
          <w:bCs/>
          <w:kern w:val="0"/>
          <w:lang w:val="hr-HR" w:eastAsia="hr-HR"/>
          <w14:ligatures w14:val="none"/>
        </w:rPr>
        <w:t xml:space="preserve">i koji ispunjavaju uvjete sukladno čl. 105. stavku </w:t>
      </w:r>
      <w:proofErr w:type="spellStart"/>
      <w:r w:rsidRPr="00AE0096">
        <w:rPr>
          <w:rFonts w:ascii="Times New Roman" w:eastAsia="Times New Roman" w:hAnsi="Times New Roman" w:cs="Times New Roman"/>
          <w:bCs/>
          <w:kern w:val="0"/>
          <w:lang w:val="hr-HR" w:eastAsia="hr-HR"/>
          <w14:ligatures w14:val="none"/>
        </w:rPr>
        <w:t>1.i</w:t>
      </w:r>
      <w:proofErr w:type="spellEnd"/>
      <w:r w:rsidRPr="00AE0096">
        <w:rPr>
          <w:rFonts w:ascii="Times New Roman" w:eastAsia="Times New Roman" w:hAnsi="Times New Roman" w:cs="Times New Roman"/>
          <w:bCs/>
          <w:kern w:val="0"/>
          <w:lang w:val="hr-HR" w:eastAsia="hr-HR"/>
          <w14:ligatures w14:val="none"/>
        </w:rPr>
        <w:t xml:space="preserve"> 106. Zakona o odgoju i obrazovanju te čl. 6.</w:t>
      </w:r>
      <w:r>
        <w:rPr>
          <w:rFonts w:ascii="Times New Roman" w:eastAsia="Times New Roman" w:hAnsi="Times New Roman" w:cs="Times New Roman"/>
          <w:bCs/>
          <w:kern w:val="0"/>
          <w:lang w:val="hr-HR" w:eastAsia="hr-HR"/>
          <w14:ligatures w14:val="none"/>
        </w:rPr>
        <w:t xml:space="preserve"> </w:t>
      </w:r>
      <w:r w:rsidRPr="00AE0096">
        <w:rPr>
          <w:rFonts w:ascii="Times New Roman" w:eastAsia="Times New Roman" w:hAnsi="Times New Roman" w:cs="Times New Roman"/>
          <w:bCs/>
          <w:kern w:val="0"/>
          <w:lang w:val="hr-HR" w:eastAsia="hr-HR"/>
          <w14:ligatures w14:val="none"/>
        </w:rPr>
        <w:t xml:space="preserve">točke 8.  Pravilnika o radu u OŠ Jabukovac-Zagreb, </w:t>
      </w: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obavit će se 29. listopada 2026. godine u 10:30 sati u prostorijama Škole.</w:t>
      </w:r>
    </w:p>
    <w:p w14:paraId="38D47A47" w14:textId="77777777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hr-HR" w:eastAsia="hr-HR"/>
          <w14:ligatures w14:val="none"/>
        </w:rPr>
      </w:pPr>
    </w:p>
    <w:p w14:paraId="4A63D70D" w14:textId="77777777" w:rsidR="00AE0096" w:rsidRPr="00AE0096" w:rsidRDefault="00AE0096" w:rsidP="00AE0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val="hr-HR" w:eastAsia="hr-HR"/>
          <w14:ligatures w14:val="none"/>
        </w:rPr>
      </w:pPr>
    </w:p>
    <w:p w14:paraId="733DDEB8" w14:textId="3C5BEE1F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Kandidat koji </w:t>
      </w:r>
      <w:r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može </w:t>
      </w: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 pristupiti testiranju </w:t>
      </w:r>
      <w:r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 xml:space="preserve">je </w:t>
      </w: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:</w:t>
      </w:r>
    </w:p>
    <w:p w14:paraId="2796203F" w14:textId="77777777" w:rsidR="00AE0096" w:rsidRPr="00AE0096" w:rsidRDefault="00AE0096" w:rsidP="00AE0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</w:p>
    <w:p w14:paraId="455FDDD7" w14:textId="77777777" w:rsidR="00AE0096" w:rsidRPr="00AE0096" w:rsidRDefault="00AE0096" w:rsidP="00AE009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>Ivana Sršen</w:t>
      </w:r>
      <w:r w:rsidRPr="00AE0096">
        <w:rPr>
          <w:rFonts w:ascii="Times New Roman" w:eastAsia="Times New Roman" w:hAnsi="Times New Roman" w:cs="Times New Roman"/>
          <w:b/>
          <w:kern w:val="0"/>
          <w:lang w:val="hr-HR" w:eastAsia="hr-HR"/>
          <w14:ligatures w14:val="none"/>
        </w:rPr>
        <w:tab/>
      </w:r>
    </w:p>
    <w:p w14:paraId="09CE497D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49E605B8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Sukladno odredbama Pravilnika provest će se provjera znanja i sposobnosti kandidata iz sljedećih izvora:</w:t>
      </w:r>
    </w:p>
    <w:p w14:paraId="18763E5C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0B431316" w14:textId="77777777" w:rsidR="00AE0096" w:rsidRPr="00AE0096" w:rsidRDefault="00AE0096" w:rsidP="00AE009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  <w:t>Statut Osnovne škole Jabukovac- Zagreb</w:t>
      </w:r>
    </w:p>
    <w:p w14:paraId="273FE74B" w14:textId="77777777" w:rsidR="00AE0096" w:rsidRPr="00AE0096" w:rsidRDefault="00AE0096" w:rsidP="00AE0096">
      <w:pPr>
        <w:numPr>
          <w:ilvl w:val="0"/>
          <w:numId w:val="2"/>
        </w:numPr>
        <w:spacing w:after="0" w:line="276" w:lineRule="auto"/>
        <w:contextualSpacing/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  <w:t>Zakon o odgoju i obrazovanju u osnovnoj i srednjoj školi (NN 87/08, 86/09, 92/10, 105/10, 90/11, 5/12, 16/12, 86/12, 126/12, 94/13, 152/14, 07/17, 68/18, 98/19, 64/20, 151/22, 155/23, 156/23)</w:t>
      </w:r>
    </w:p>
    <w:p w14:paraId="5998F9D7" w14:textId="77777777" w:rsidR="00AE0096" w:rsidRPr="00AE0096" w:rsidRDefault="00AE0096" w:rsidP="00AE0096">
      <w:pPr>
        <w:numPr>
          <w:ilvl w:val="0"/>
          <w:numId w:val="2"/>
        </w:numPr>
        <w:shd w:val="clear" w:color="auto" w:fill="FFFFFF"/>
        <w:spacing w:after="225" w:line="276" w:lineRule="auto"/>
        <w:contextualSpacing/>
        <w:outlineLvl w:val="0"/>
        <w:rPr>
          <w:rFonts w:ascii="Times New Roman" w:eastAsia="Times New Roman" w:hAnsi="Times New Roman" w:cs="Times New Roman"/>
          <w:color w:val="191919"/>
          <w:kern w:val="36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color w:val="191919"/>
          <w:kern w:val="36"/>
          <w:lang w:val="hr-HR" w:eastAsia="hr-HR"/>
          <w14:ligatures w14:val="none"/>
        </w:rPr>
        <w:t>Pravilnik o organizaciji i izvođenju produženoga boravka u osnovnoj školi</w:t>
      </w:r>
    </w:p>
    <w:p w14:paraId="5CB5A5E3" w14:textId="77777777" w:rsidR="00AE0096" w:rsidRPr="00AE0096" w:rsidRDefault="00AE0096" w:rsidP="00AE009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  <w:t>Metodika književnog odgoja i obrazovanja, Dragutin Rosandić</w:t>
      </w:r>
    </w:p>
    <w:p w14:paraId="3FA9EE2D" w14:textId="77777777" w:rsidR="00AE0096" w:rsidRPr="00AE0096" w:rsidRDefault="00AE0096" w:rsidP="00AE009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  <w:t>Pravilnik o načinima, postupcima i elementima vrednovanja učenika u osnovnoj i srednjoj školi NN 112/10, 82/19, 43/20, 100/21, 82/19</w:t>
      </w:r>
    </w:p>
    <w:p w14:paraId="7522FFB9" w14:textId="77777777" w:rsidR="00AE0096" w:rsidRPr="00AE0096" w:rsidRDefault="00AE0096" w:rsidP="00AE009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  <w:t>Pravilnik o kriterijima za izricanje pedagoških mjera</w:t>
      </w:r>
    </w:p>
    <w:p w14:paraId="5AB95211" w14:textId="77777777" w:rsidR="00AE0096" w:rsidRPr="00AE0096" w:rsidRDefault="00AE0096" w:rsidP="00AE0096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</w:pPr>
    </w:p>
    <w:p w14:paraId="77FC6B45" w14:textId="77777777" w:rsidR="00AE0096" w:rsidRPr="00AE0096" w:rsidRDefault="00AE0096" w:rsidP="00AE0096">
      <w:pPr>
        <w:spacing w:after="0" w:line="240" w:lineRule="auto"/>
        <w:rPr>
          <w:rFonts w:ascii="Times New Roman" w:eastAsia="Calibri" w:hAnsi="Times New Roman" w:cs="Times New Roman"/>
          <w:kern w:val="0"/>
          <w:lang w:val="hr-HR" w:eastAsia="hr-HR"/>
          <w14:ligatures w14:val="none"/>
        </w:rPr>
      </w:pPr>
    </w:p>
    <w:p w14:paraId="29AC3F90" w14:textId="77777777" w:rsidR="00AE0096" w:rsidRPr="00AE0096" w:rsidRDefault="00AE0096" w:rsidP="00AE0096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Provjera se sastoji od provođenja </w:t>
      </w:r>
      <w:r w:rsidRPr="00AE0096">
        <w:rPr>
          <w:rFonts w:ascii="Times New Roman" w:eastAsia="Times New Roman" w:hAnsi="Times New Roman" w:cs="Times New Roman"/>
          <w:kern w:val="0"/>
          <w:u w:val="single"/>
          <w:lang w:val="hr-HR" w:eastAsia="hr-HR"/>
          <w14:ligatures w14:val="none"/>
        </w:rPr>
        <w:t>pisanog i usmenog  testiranja</w:t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s kandidatima, koja će se obaviti dana </w:t>
      </w:r>
      <w:r w:rsidRPr="00AE0096">
        <w:rPr>
          <w:rFonts w:ascii="Times New Roman" w:eastAsia="Times New Roman" w:hAnsi="Times New Roman" w:cs="Times New Roman"/>
          <w:b/>
          <w:bCs/>
          <w:kern w:val="0"/>
          <w:u w:val="single"/>
          <w:lang w:val="hr-HR" w:eastAsia="hr-HR"/>
          <w14:ligatures w14:val="none"/>
        </w:rPr>
        <w:t>29. listopada 2026. godine s početkom u 10:30</w:t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sati u </w:t>
      </w:r>
      <w:r w:rsidRPr="00AE0096"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  <w:t>prostorijama OŠ JABUKOVAC-ZAGREB.</w:t>
      </w:r>
    </w:p>
    <w:p w14:paraId="500F36C7" w14:textId="77777777" w:rsidR="00AE0096" w:rsidRPr="00AE0096" w:rsidRDefault="00AE0096" w:rsidP="00AE009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72B5445C" w14:textId="77777777" w:rsidR="00AE0096" w:rsidRPr="00AE0096" w:rsidRDefault="00AE0096" w:rsidP="00AE009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lastRenderedPageBreak/>
        <w:t>Nakon provedene pismene provjere, kandidati će biti obavješteni o usmenom djelu  provjere ukoliko je ostvario najmanje 50% ukupnog broja bodova svih članova Povjerenstva na pisanom djelu ispita.</w:t>
      </w:r>
    </w:p>
    <w:p w14:paraId="2F0C75FC" w14:textId="77777777" w:rsidR="00AE0096" w:rsidRPr="00AE0096" w:rsidRDefault="00AE0096" w:rsidP="00AE009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Pisana provjera sadrži  tri pitanja, esejskog tipa i maksimalno trajanje iste je 90 minuta.</w:t>
      </w:r>
    </w:p>
    <w:p w14:paraId="0C170211" w14:textId="77777777" w:rsidR="00AE0096" w:rsidRPr="00AE0096" w:rsidRDefault="00AE0096" w:rsidP="00AE009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Ako kandidat/inja ne pristupi provjeri, smatra se da je povukao/la  prijavu na natječaj. Nakon obavljenog testiranja Povjerenstvo utvrđuje rezultat testiranja za svakog kandidata koji je pristupio testiranju  te poziva kandidate na razgovor.</w:t>
      </w:r>
    </w:p>
    <w:p w14:paraId="69B6FE85" w14:textId="77777777" w:rsidR="00AE0096" w:rsidRPr="00AE0096" w:rsidRDefault="00AE0096" w:rsidP="00AE0096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b/>
          <w:bCs/>
          <w:kern w:val="0"/>
          <w:u w:val="single"/>
          <w:lang w:val="hr-HR" w:eastAsia="hr-HR"/>
          <w14:ligatures w14:val="none"/>
        </w:rPr>
        <w:t>Razgovor će biti istog dana</w:t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 xml:space="preserve">  prema objavljenom rasporedu, neposredno nakon pisane provjere te će kandidati biti obaviješteni odmah prilikom pismene provjere.</w:t>
      </w:r>
    </w:p>
    <w:p w14:paraId="2C4F24EF" w14:textId="77777777" w:rsidR="00AE0096" w:rsidRPr="00AE0096" w:rsidRDefault="00AE0096" w:rsidP="00AE009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Kandidati su dužni ponijeti sa sobom osobnu iskaznicu ili drugu identifikacijsku javnu ispravu na temelju koje se utvrđuje identitet kandidat/kinje prije početka testiranja. Provjeri ne mogu pristupiti kandidati koji ne mogu dokazati identitet i osobe za koje je Povjerenstvo utvrdilo da ne ispunjavaju formalne uvjete iz natječaja te čije prijave nisu pravodobne i potpune. Nakon utvrđivanja identiteta kandidata Povjerenstvo će dati usmene upute i podijeliti testove kandidatima. Po zaprimanju testa kandidat je dužan upisati ime i prezime i/ili zaporku u za to označeno mjesto na testu.</w:t>
      </w:r>
    </w:p>
    <w:p w14:paraId="7348BEE3" w14:textId="77777777" w:rsidR="00AE0096" w:rsidRPr="00AE0096" w:rsidRDefault="00AE0096" w:rsidP="00AE009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Za vrijeme testiranja nije dopušteno:</w:t>
      </w:r>
    </w:p>
    <w:p w14:paraId="48CFF10B" w14:textId="77777777" w:rsidR="00AE0096" w:rsidRPr="00AE0096" w:rsidRDefault="00AE0096" w:rsidP="00AE009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koristiti se bilo kakvom literaturom odnosno bilješkama;</w:t>
      </w:r>
    </w:p>
    <w:p w14:paraId="6C5F0018" w14:textId="77777777" w:rsidR="00AE0096" w:rsidRPr="00AE0096" w:rsidRDefault="00AE0096" w:rsidP="00AE009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koristiti mobitel ili druga komunikacijska sredstva;</w:t>
      </w:r>
    </w:p>
    <w:p w14:paraId="13939567" w14:textId="77777777" w:rsidR="00AE0096" w:rsidRPr="00AE0096" w:rsidRDefault="00AE0096" w:rsidP="00AE009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napuštati prostoriju u kojoj se provjera odvija bez odobrenja osobe koja provodi testiranje;</w:t>
      </w:r>
    </w:p>
    <w:p w14:paraId="1FD74D7D" w14:textId="77777777" w:rsidR="00AE0096" w:rsidRPr="00AE0096" w:rsidRDefault="00AE0096" w:rsidP="00AE009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razgovarati s ostalim kandidatima niti na drugi način remetiti koncentraciju kandidata.</w:t>
      </w:r>
    </w:p>
    <w:p w14:paraId="21C46950" w14:textId="77777777" w:rsidR="00AE0096" w:rsidRPr="00AE0096" w:rsidRDefault="00AE0096" w:rsidP="00AE0096">
      <w:pPr>
        <w:shd w:val="clear" w:color="auto" w:fill="FFFFFF"/>
        <w:spacing w:after="450" w:line="276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Ako kandidat postupi suprotno pravilima testiranja bit će udaljen s testiranja, a njegov rezultat Povjerenstvo neće priznati niti ocijeniti. Povjerenstvo u razgovoru s kandidatom utvrđuje znanja, sposobnosti i vještine,  interese i motivaciju kandidata za rad u Školi. Svaki član Povjerenstva kandidatima ima pravo postaviti do tri pitanja iz područja provjere navedenih u ovoj odluci koja se vrednuju od strane svakog člana Povjerenstva pojedinačno bodovima i na kraju zbrajaju. Nakon obavljene provjere, Povjerenstvo utvrđuje rang – listu kandidata koji su pristupili provjeri.</w:t>
      </w:r>
    </w:p>
    <w:p w14:paraId="0708DEAF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</w:p>
    <w:p w14:paraId="7A539106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Srdačan pozdrav,</w:t>
      </w:r>
    </w:p>
    <w:p w14:paraId="72EF8EE2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6B49701B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26. listopada 2026.</w:t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ab/>
      </w:r>
    </w:p>
    <w:p w14:paraId="7B5EAD52" w14:textId="77777777" w:rsidR="00AE0096" w:rsidRPr="00AE0096" w:rsidRDefault="00AE0096" w:rsidP="00AE0096">
      <w:pPr>
        <w:spacing w:after="0" w:line="240" w:lineRule="auto"/>
        <w:ind w:left="4332" w:firstLine="708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  <w:t>Povjerenstvo za procjenu i vrednovanje kandidata</w:t>
      </w:r>
    </w:p>
    <w:p w14:paraId="7A2C2A2E" w14:textId="77777777" w:rsidR="00AE0096" w:rsidRPr="00AE0096" w:rsidRDefault="00AE0096" w:rsidP="00AE0096">
      <w:pPr>
        <w:shd w:val="clear" w:color="auto" w:fill="FFFFFF"/>
        <w:spacing w:after="450" w:line="450" w:lineRule="atLeast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0B5B2F9C" w14:textId="77777777" w:rsidR="00AE0096" w:rsidRPr="00AE0096" w:rsidRDefault="00AE0096" w:rsidP="00AE0096">
      <w:pPr>
        <w:shd w:val="clear" w:color="auto" w:fill="FFFFFF"/>
        <w:spacing w:after="0" w:line="450" w:lineRule="atLeast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  <w:r w:rsidRPr="00AE0096">
        <w:rPr>
          <w:rFonts w:ascii="Times New Roman" w:eastAsia="Calibri" w:hAnsi="Times New Roman" w:cs="Times New Roman"/>
          <w:color w:val="000000"/>
          <w:kern w:val="0"/>
          <w:lang w:val="hr-HR" w:eastAsia="hr-HR"/>
          <w14:ligatures w14:val="none"/>
        </w:rPr>
        <w:tab/>
      </w:r>
    </w:p>
    <w:p w14:paraId="443E21C1" w14:textId="77777777" w:rsidR="00AE0096" w:rsidRPr="00AE0096" w:rsidRDefault="00AE0096" w:rsidP="00AE009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1EA1B7CA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3D148F95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58D520BE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0355FC28" w14:textId="77777777" w:rsidR="00AE0096" w:rsidRPr="00AE0096" w:rsidRDefault="00AE0096" w:rsidP="00AE0096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</w:p>
    <w:p w14:paraId="092F8C4D" w14:textId="77777777" w:rsidR="005D2CF3" w:rsidRDefault="005D2CF3"/>
    <w:sectPr w:rsidR="005D2CF3" w:rsidSect="00AE00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23047"/>
    <w:multiLevelType w:val="hybridMultilevel"/>
    <w:tmpl w:val="5D1EB9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C42DC2"/>
    <w:multiLevelType w:val="hybridMultilevel"/>
    <w:tmpl w:val="8F7E60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E708B"/>
    <w:multiLevelType w:val="hybridMultilevel"/>
    <w:tmpl w:val="C37E4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114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894588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47476322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096"/>
    <w:rsid w:val="001564FF"/>
    <w:rsid w:val="0027577A"/>
    <w:rsid w:val="004A1DA0"/>
    <w:rsid w:val="005C1447"/>
    <w:rsid w:val="005D2CF3"/>
    <w:rsid w:val="00AE0096"/>
    <w:rsid w:val="00C70017"/>
    <w:rsid w:val="00E31517"/>
    <w:rsid w:val="00E6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DFF9"/>
  <w15:chartTrackingRefBased/>
  <w15:docId w15:val="{BE3FCA06-B886-43AE-B1E9-097EA6C72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E0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E0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E0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E0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E0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E0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E0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E0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E0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E0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E0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E0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E009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E009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E00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E009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E00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E00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E0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E0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E0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E0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0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E009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E009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E009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E0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E009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E00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33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Rodić</dc:creator>
  <cp:keywords/>
  <dc:description/>
  <cp:lastModifiedBy>Katarina Rodić</cp:lastModifiedBy>
  <cp:revision>1</cp:revision>
  <dcterms:created xsi:type="dcterms:W3CDTF">2026-10-27T07:31:00Z</dcterms:created>
  <dcterms:modified xsi:type="dcterms:W3CDTF">2026-10-27T07:35:00Z</dcterms:modified>
</cp:coreProperties>
</file>